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0B" w:rsidRPr="0041650B" w:rsidRDefault="0041650B" w:rsidP="0041650B">
      <w:pPr>
        <w:pStyle w:val="a5"/>
        <w:jc w:val="center"/>
        <w:rPr>
          <w:b/>
          <w:color w:val="000000"/>
          <w:sz w:val="27"/>
          <w:szCs w:val="27"/>
        </w:rPr>
      </w:pPr>
      <w:proofErr w:type="spellStart"/>
      <w:r w:rsidRPr="0041650B">
        <w:rPr>
          <w:b/>
          <w:color w:val="000000"/>
          <w:sz w:val="27"/>
          <w:szCs w:val="27"/>
        </w:rPr>
        <w:t>Балабақшада</w:t>
      </w:r>
      <w:proofErr w:type="spellEnd"/>
      <w:r w:rsidRPr="0041650B">
        <w:rPr>
          <w:b/>
          <w:color w:val="000000"/>
          <w:sz w:val="27"/>
          <w:szCs w:val="27"/>
        </w:rPr>
        <w:t xml:space="preserve"> </w:t>
      </w:r>
      <w:proofErr w:type="spellStart"/>
      <w:r w:rsidRPr="0041650B">
        <w:rPr>
          <w:b/>
          <w:color w:val="000000"/>
          <w:sz w:val="27"/>
          <w:szCs w:val="27"/>
        </w:rPr>
        <w:t>қолдануға</w:t>
      </w:r>
      <w:proofErr w:type="spellEnd"/>
      <w:r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b/>
          <w:color w:val="000000"/>
          <w:sz w:val="27"/>
          <w:szCs w:val="27"/>
          <w:lang w:val="ru-RU"/>
        </w:rPr>
        <w:t>арнал</w:t>
      </w:r>
      <w:proofErr w:type="spellEnd"/>
      <w:r>
        <w:rPr>
          <w:b/>
          <w:color w:val="000000"/>
          <w:sz w:val="27"/>
          <w:szCs w:val="27"/>
          <w:lang w:val="kk-KZ"/>
        </w:rPr>
        <w:t>ған</w:t>
      </w:r>
      <w:r w:rsidRPr="0041650B">
        <w:rPr>
          <w:b/>
          <w:color w:val="000000"/>
          <w:sz w:val="27"/>
          <w:szCs w:val="27"/>
        </w:rPr>
        <w:t xml:space="preserve"> </w:t>
      </w:r>
      <w:proofErr w:type="spellStart"/>
      <w:r w:rsidRPr="0041650B">
        <w:rPr>
          <w:b/>
          <w:color w:val="000000"/>
          <w:sz w:val="27"/>
          <w:szCs w:val="27"/>
        </w:rPr>
        <w:t>тиімді</w:t>
      </w:r>
      <w:proofErr w:type="spellEnd"/>
      <w:r w:rsidRPr="0041650B">
        <w:rPr>
          <w:b/>
          <w:color w:val="000000"/>
          <w:sz w:val="27"/>
          <w:szCs w:val="27"/>
        </w:rPr>
        <w:t xml:space="preserve"> </w:t>
      </w:r>
      <w:proofErr w:type="spellStart"/>
      <w:r w:rsidRPr="0041650B">
        <w:rPr>
          <w:b/>
          <w:color w:val="000000"/>
          <w:sz w:val="27"/>
          <w:szCs w:val="27"/>
        </w:rPr>
        <w:t>технологиялар</w:t>
      </w:r>
      <w:proofErr w:type="spellEnd"/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жүйесінің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мектебі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түлегінің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деңгейін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халықаралық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дәрежеге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жуықтату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Бала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болашағымыз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ынта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ықыласын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бақыттауды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қабілет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қасиеттерін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балабақшадан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бастауымыз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стандарты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даярлық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үрдісті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жаңашыл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тәсілдерді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Балабақшада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технологияларды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мақсаты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инноватциялық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технологиясының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элементтерін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жақты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білімді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құзыретті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тәрбиелеу</w:t>
      </w:r>
      <w:proofErr w:type="spellEnd"/>
      <w:r>
        <w:rPr>
          <w:color w:val="000000"/>
          <w:sz w:val="27"/>
          <w:szCs w:val="27"/>
        </w:rPr>
        <w:t xml:space="preserve">. </w:t>
      </w:r>
      <w:r w:rsidRPr="0041650B">
        <w:rPr>
          <w:color w:val="000000"/>
          <w:sz w:val="27"/>
          <w:szCs w:val="27"/>
          <w:lang w:val="ru-RU"/>
        </w:rPr>
        <w:t>Балабақшада қ</w:t>
      </w:r>
      <w:proofErr w:type="gramStart"/>
      <w:r w:rsidRPr="0041650B">
        <w:rPr>
          <w:color w:val="000000"/>
          <w:sz w:val="27"/>
          <w:szCs w:val="27"/>
          <w:lang w:val="ru-RU"/>
        </w:rPr>
        <w:t>олдану</w:t>
      </w:r>
      <w:proofErr w:type="gramEnd"/>
      <w:r w:rsidRPr="0041650B">
        <w:rPr>
          <w:color w:val="000000"/>
          <w:sz w:val="27"/>
          <w:szCs w:val="27"/>
          <w:lang w:val="ru-RU"/>
        </w:rPr>
        <w:t xml:space="preserve">ға </w:t>
      </w:r>
      <w:proofErr w:type="spellStart"/>
      <w:r w:rsidRPr="0041650B">
        <w:rPr>
          <w:color w:val="000000"/>
          <w:sz w:val="27"/>
          <w:szCs w:val="27"/>
          <w:lang w:val="ru-RU"/>
        </w:rPr>
        <w:t>тиымды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технологиялар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: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  <w:lang w:val="ru-RU"/>
        </w:rPr>
        <w:t xml:space="preserve">1. ТРИЗ (ӨТШТ)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  <w:lang w:val="ru-RU"/>
        </w:rPr>
        <w:t xml:space="preserve">2. Тәй - тәй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  <w:lang w:val="ru-RU"/>
        </w:rPr>
        <w:t xml:space="preserve">3. </w:t>
      </w:r>
      <w:proofErr w:type="spellStart"/>
      <w:r w:rsidRPr="0041650B">
        <w:rPr>
          <w:color w:val="000000"/>
          <w:sz w:val="27"/>
          <w:szCs w:val="27"/>
          <w:lang w:val="ru-RU"/>
        </w:rPr>
        <w:t>Монтессори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  <w:lang w:val="ru-RU"/>
        </w:rPr>
        <w:t xml:space="preserve">4. Зайцев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</w:rPr>
        <w:t xml:space="preserve">5.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Дамыта</w:t>
      </w:r>
      <w:proofErr w:type="spellEnd"/>
      <w:r w:rsidRPr="0041650B">
        <w:rPr>
          <w:color w:val="000000"/>
          <w:sz w:val="27"/>
          <w:szCs w:val="27"/>
        </w:rPr>
        <w:t xml:space="preserve"> </w:t>
      </w:r>
      <w:r w:rsidRPr="0041650B">
        <w:rPr>
          <w:color w:val="000000"/>
          <w:sz w:val="27"/>
          <w:szCs w:val="27"/>
          <w:lang w:val="ru-RU"/>
        </w:rPr>
        <w:t>оқыту</w:t>
      </w:r>
      <w:r w:rsidRPr="0041650B">
        <w:rPr>
          <w:color w:val="000000"/>
          <w:sz w:val="27"/>
          <w:szCs w:val="27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</w:rPr>
        <w:t xml:space="preserve">1) </w:t>
      </w:r>
      <w:r w:rsidRPr="0041650B">
        <w:rPr>
          <w:color w:val="000000"/>
          <w:sz w:val="27"/>
          <w:szCs w:val="27"/>
          <w:lang w:val="ru-RU"/>
        </w:rPr>
        <w:t>ТРИЗ</w:t>
      </w:r>
      <w:r w:rsidRPr="0041650B">
        <w:rPr>
          <w:color w:val="000000"/>
          <w:sz w:val="27"/>
          <w:szCs w:val="27"/>
        </w:rPr>
        <w:t xml:space="preserve"> (</w:t>
      </w:r>
      <w:r w:rsidRPr="0041650B">
        <w:rPr>
          <w:color w:val="000000"/>
          <w:sz w:val="27"/>
          <w:szCs w:val="27"/>
          <w:lang w:val="ru-RU"/>
        </w:rPr>
        <w:t>ӨТШТ</w:t>
      </w:r>
      <w:r w:rsidRPr="0041650B">
        <w:rPr>
          <w:color w:val="000000"/>
          <w:sz w:val="27"/>
          <w:szCs w:val="27"/>
        </w:rPr>
        <w:t xml:space="preserve">)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технологиясын</w:t>
      </w:r>
      <w:proofErr w:type="spellEnd"/>
      <w:r w:rsidRPr="0041650B">
        <w:rPr>
          <w:color w:val="000000"/>
          <w:sz w:val="27"/>
          <w:szCs w:val="27"/>
        </w:rPr>
        <w:t xml:space="preserve"> </w:t>
      </w:r>
      <w:r w:rsidRPr="0041650B">
        <w:rPr>
          <w:color w:val="000000"/>
          <w:sz w:val="27"/>
          <w:szCs w:val="27"/>
          <w:lang w:val="ru-RU"/>
        </w:rPr>
        <w:t>өткен</w:t>
      </w:r>
      <w:r w:rsidRPr="0041650B">
        <w:rPr>
          <w:color w:val="000000"/>
          <w:sz w:val="27"/>
          <w:szCs w:val="27"/>
        </w:rPr>
        <w:t xml:space="preserve"> </w:t>
      </w:r>
      <w:r w:rsidRPr="0041650B">
        <w:rPr>
          <w:color w:val="000000"/>
          <w:sz w:val="27"/>
          <w:szCs w:val="27"/>
          <w:lang w:val="ru-RU"/>
        </w:rPr>
        <w:t>ғасырдың</w:t>
      </w:r>
      <w:r w:rsidRPr="0041650B">
        <w:rPr>
          <w:color w:val="000000"/>
          <w:sz w:val="27"/>
          <w:szCs w:val="27"/>
        </w:rPr>
        <w:t xml:space="preserve"> 70 </w:t>
      </w:r>
      <w:proofErr w:type="spellStart"/>
      <w:r w:rsidRPr="0041650B">
        <w:rPr>
          <w:color w:val="000000"/>
          <w:sz w:val="27"/>
          <w:szCs w:val="27"/>
          <w:lang w:val="ru-RU"/>
        </w:rPr>
        <w:t>жылдары</w:t>
      </w:r>
      <w:proofErr w:type="spellEnd"/>
      <w:r w:rsidRPr="0041650B">
        <w:rPr>
          <w:color w:val="000000"/>
          <w:sz w:val="27"/>
          <w:szCs w:val="27"/>
        </w:rPr>
        <w:t xml:space="preserve"> </w:t>
      </w:r>
      <w:r w:rsidRPr="0041650B">
        <w:rPr>
          <w:color w:val="000000"/>
          <w:sz w:val="27"/>
          <w:szCs w:val="27"/>
          <w:lang w:val="ru-RU"/>
        </w:rPr>
        <w:t>Г</w:t>
      </w:r>
      <w:r w:rsidRPr="0041650B">
        <w:rPr>
          <w:color w:val="000000"/>
          <w:sz w:val="27"/>
          <w:szCs w:val="27"/>
        </w:rPr>
        <w:t xml:space="preserve">. </w:t>
      </w:r>
      <w:r w:rsidRPr="0041650B">
        <w:rPr>
          <w:color w:val="000000"/>
          <w:sz w:val="27"/>
          <w:szCs w:val="27"/>
          <w:lang w:val="ru-RU"/>
        </w:rPr>
        <w:t>С</w:t>
      </w:r>
      <w:r w:rsidRPr="0041650B">
        <w:rPr>
          <w:color w:val="000000"/>
          <w:sz w:val="27"/>
          <w:szCs w:val="27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Альтшулер</w:t>
      </w:r>
      <w:proofErr w:type="spellEnd"/>
      <w:r w:rsidRPr="0041650B">
        <w:rPr>
          <w:color w:val="000000"/>
          <w:sz w:val="27"/>
          <w:szCs w:val="27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ойлап</w:t>
      </w:r>
      <w:proofErr w:type="spellEnd"/>
      <w:r w:rsidRPr="0041650B">
        <w:rPr>
          <w:color w:val="000000"/>
          <w:sz w:val="27"/>
          <w:szCs w:val="27"/>
        </w:rPr>
        <w:t xml:space="preserve"> </w:t>
      </w:r>
      <w:r w:rsidRPr="0041650B">
        <w:rPr>
          <w:color w:val="000000"/>
          <w:sz w:val="27"/>
          <w:szCs w:val="27"/>
          <w:lang w:val="ru-RU"/>
        </w:rPr>
        <w:t>тапқан</w:t>
      </w:r>
      <w:r w:rsidRPr="0041650B">
        <w:rPr>
          <w:color w:val="000000"/>
          <w:sz w:val="27"/>
          <w:szCs w:val="27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Мектепке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дейінгі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gramStart"/>
      <w:r w:rsidRPr="0041650B">
        <w:rPr>
          <w:color w:val="000000"/>
          <w:sz w:val="27"/>
          <w:szCs w:val="27"/>
          <w:lang w:val="ru-RU"/>
        </w:rPr>
        <w:t>балалар</w:t>
      </w:r>
      <w:proofErr w:type="gramEnd"/>
      <w:r w:rsidRPr="0041650B">
        <w:rPr>
          <w:color w:val="000000"/>
          <w:sz w:val="27"/>
          <w:szCs w:val="27"/>
          <w:lang w:val="ru-RU"/>
        </w:rPr>
        <w:t xml:space="preserve">ға </w:t>
      </w:r>
      <w:proofErr w:type="spellStart"/>
      <w:r w:rsidRPr="0041650B">
        <w:rPr>
          <w:color w:val="000000"/>
          <w:sz w:val="27"/>
          <w:szCs w:val="27"/>
          <w:lang w:val="ru-RU"/>
        </w:rPr>
        <w:t>бейімделген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ТРИЗ (ӨТШТ)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баланы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шығармашылық </w:t>
      </w:r>
      <w:proofErr w:type="spellStart"/>
      <w:r w:rsidRPr="0041650B">
        <w:rPr>
          <w:color w:val="000000"/>
          <w:sz w:val="27"/>
          <w:szCs w:val="27"/>
          <w:lang w:val="ru-RU"/>
        </w:rPr>
        <w:t>тапсырмаларды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орындауға үйретеді және оның </w:t>
      </w:r>
      <w:proofErr w:type="spellStart"/>
      <w:r w:rsidRPr="0041650B">
        <w:rPr>
          <w:color w:val="000000"/>
          <w:sz w:val="27"/>
          <w:szCs w:val="27"/>
          <w:lang w:val="ru-RU"/>
        </w:rPr>
        <w:t>бойында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шығармашылық қажеттіліктерді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дамыта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отырып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оның қызығушылығына сүйене </w:t>
      </w:r>
      <w:proofErr w:type="spellStart"/>
      <w:r w:rsidRPr="0041650B">
        <w:rPr>
          <w:color w:val="000000"/>
          <w:sz w:val="27"/>
          <w:szCs w:val="27"/>
          <w:lang w:val="ru-RU"/>
        </w:rPr>
        <w:t>отырып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шығармашылыққа </w:t>
      </w:r>
      <w:proofErr w:type="spellStart"/>
      <w:r w:rsidRPr="0041650B">
        <w:rPr>
          <w:color w:val="000000"/>
          <w:sz w:val="27"/>
          <w:szCs w:val="27"/>
          <w:lang w:val="ru-RU"/>
        </w:rPr>
        <w:t>баулиды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2) Тәй - тәй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Негізі</w:t>
      </w:r>
      <w:proofErr w:type="gramStart"/>
      <w:r w:rsidRPr="0041650B">
        <w:rPr>
          <w:color w:val="000000"/>
          <w:sz w:val="27"/>
          <w:szCs w:val="27"/>
          <w:lang w:val="ru-RU"/>
        </w:rPr>
        <w:t>н</w:t>
      </w:r>
      <w:proofErr w:type="spellEnd"/>
      <w:proofErr w:type="gramEnd"/>
      <w:r w:rsidRPr="0041650B">
        <w:rPr>
          <w:color w:val="000000"/>
          <w:sz w:val="27"/>
          <w:szCs w:val="27"/>
          <w:lang w:val="ru-RU"/>
        </w:rPr>
        <w:t xml:space="preserve"> қалаған: </w:t>
      </w:r>
      <w:proofErr w:type="spellStart"/>
      <w:r w:rsidRPr="0041650B">
        <w:rPr>
          <w:color w:val="000000"/>
          <w:sz w:val="27"/>
          <w:szCs w:val="27"/>
          <w:lang w:val="ru-RU"/>
        </w:rPr>
        <w:t>Джорж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Сорос Мақсаты: Балалардың шығармашылық және интеллектуалдық қабілеттерін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дамыту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1) </w:t>
      </w:r>
      <w:proofErr w:type="spellStart"/>
      <w:r w:rsidRPr="0041650B">
        <w:rPr>
          <w:color w:val="000000"/>
          <w:sz w:val="27"/>
          <w:szCs w:val="27"/>
          <w:lang w:val="ru-RU"/>
        </w:rPr>
        <w:t>Монтессори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Негізі</w:t>
      </w:r>
      <w:proofErr w:type="gramStart"/>
      <w:r w:rsidRPr="0041650B">
        <w:rPr>
          <w:color w:val="000000"/>
          <w:sz w:val="27"/>
          <w:szCs w:val="27"/>
          <w:lang w:val="ru-RU"/>
        </w:rPr>
        <w:t>н</w:t>
      </w:r>
      <w:proofErr w:type="spellEnd"/>
      <w:proofErr w:type="gramEnd"/>
      <w:r w:rsidRPr="0041650B">
        <w:rPr>
          <w:color w:val="000000"/>
          <w:sz w:val="27"/>
          <w:szCs w:val="27"/>
          <w:lang w:val="ru-RU"/>
        </w:rPr>
        <w:t xml:space="preserve"> қалаған: М. </w:t>
      </w:r>
      <w:proofErr w:type="spellStart"/>
      <w:r w:rsidRPr="0041650B">
        <w:rPr>
          <w:color w:val="000000"/>
          <w:sz w:val="27"/>
          <w:szCs w:val="27"/>
          <w:lang w:val="ru-RU"/>
        </w:rPr>
        <w:t>Монтессори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Мақсаты: Балалардың қоршаған әлемге қызығушылығын туғызу және оны </w:t>
      </w:r>
      <w:proofErr w:type="spellStart"/>
      <w:r w:rsidRPr="0041650B">
        <w:rPr>
          <w:color w:val="000000"/>
          <w:sz w:val="27"/>
          <w:szCs w:val="27"/>
          <w:lang w:val="ru-RU"/>
        </w:rPr>
        <w:t>зерттеуге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ұмтылдыру. </w:t>
      </w:r>
      <w:proofErr w:type="spellStart"/>
      <w:r w:rsidRPr="0041650B">
        <w:rPr>
          <w:color w:val="000000"/>
          <w:sz w:val="27"/>
          <w:szCs w:val="27"/>
          <w:lang w:val="ru-RU"/>
        </w:rPr>
        <w:t>Сауалдар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қою және оларға </w:t>
      </w:r>
      <w:proofErr w:type="spellStart"/>
      <w:r w:rsidRPr="0041650B">
        <w:rPr>
          <w:color w:val="000000"/>
          <w:sz w:val="27"/>
          <w:szCs w:val="27"/>
          <w:lang w:val="ru-RU"/>
        </w:rPr>
        <w:t>жауап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іздеп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табу. 2) Зайцев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Негізі</w:t>
      </w:r>
      <w:proofErr w:type="gramStart"/>
      <w:r w:rsidRPr="0041650B">
        <w:rPr>
          <w:color w:val="000000"/>
          <w:sz w:val="27"/>
          <w:szCs w:val="27"/>
          <w:lang w:val="ru-RU"/>
        </w:rPr>
        <w:t>н</w:t>
      </w:r>
      <w:proofErr w:type="spellEnd"/>
      <w:proofErr w:type="gramEnd"/>
      <w:r w:rsidRPr="0041650B">
        <w:rPr>
          <w:color w:val="000000"/>
          <w:sz w:val="27"/>
          <w:szCs w:val="27"/>
          <w:lang w:val="ru-RU"/>
        </w:rPr>
        <w:t xml:space="preserve"> қалаған: Н. А. Зайцев Мақсаты: Оқыту мен </w:t>
      </w:r>
      <w:proofErr w:type="spellStart"/>
      <w:r w:rsidRPr="0041650B">
        <w:rPr>
          <w:color w:val="000000"/>
          <w:sz w:val="27"/>
          <w:szCs w:val="27"/>
          <w:lang w:val="ru-RU"/>
        </w:rPr>
        <w:t>санауды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қатар үйрете </w:t>
      </w:r>
      <w:proofErr w:type="spellStart"/>
      <w:r w:rsidRPr="0041650B">
        <w:rPr>
          <w:color w:val="000000"/>
          <w:sz w:val="27"/>
          <w:szCs w:val="27"/>
          <w:lang w:val="ru-RU"/>
        </w:rPr>
        <w:t>отырып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балалардың дұрыс сөйлеу мәдениетін қалыптастыру. Баланың </w:t>
      </w:r>
      <w:proofErr w:type="spellStart"/>
      <w:r w:rsidRPr="0041650B">
        <w:rPr>
          <w:color w:val="000000"/>
          <w:sz w:val="27"/>
          <w:szCs w:val="27"/>
          <w:lang w:val="ru-RU"/>
        </w:rPr>
        <w:t>білімді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барлық </w:t>
      </w:r>
      <w:proofErr w:type="spellStart"/>
      <w:r w:rsidRPr="0041650B">
        <w:rPr>
          <w:color w:val="000000"/>
          <w:sz w:val="27"/>
          <w:szCs w:val="27"/>
          <w:lang w:val="ru-RU"/>
        </w:rPr>
        <w:t>сезім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gramStart"/>
      <w:r w:rsidRPr="0041650B">
        <w:rPr>
          <w:color w:val="000000"/>
          <w:sz w:val="27"/>
          <w:szCs w:val="27"/>
          <w:lang w:val="ru-RU"/>
        </w:rPr>
        <w:t>м</w:t>
      </w:r>
      <w:proofErr w:type="gramEnd"/>
      <w:r w:rsidRPr="0041650B">
        <w:rPr>
          <w:color w:val="000000"/>
          <w:sz w:val="27"/>
          <w:szCs w:val="27"/>
          <w:lang w:val="ru-RU"/>
        </w:rPr>
        <w:t xml:space="preserve">үшелерімен қабылдауын қамтамасыз </w:t>
      </w:r>
      <w:proofErr w:type="spellStart"/>
      <w:r w:rsidRPr="0041650B">
        <w:rPr>
          <w:color w:val="000000"/>
          <w:sz w:val="27"/>
          <w:szCs w:val="27"/>
          <w:lang w:val="ru-RU"/>
        </w:rPr>
        <w:t>ету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Дамыта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оқыту </w:t>
      </w:r>
      <w:proofErr w:type="spellStart"/>
      <w:r w:rsidRPr="0041650B">
        <w:rPr>
          <w:color w:val="000000"/>
          <w:sz w:val="27"/>
          <w:szCs w:val="27"/>
          <w:lang w:val="ru-RU"/>
        </w:rPr>
        <w:t>технологиясы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Pr="0041650B">
        <w:rPr>
          <w:color w:val="000000"/>
          <w:sz w:val="27"/>
          <w:szCs w:val="27"/>
          <w:lang w:val="ru-RU"/>
        </w:rPr>
        <w:t>Негізін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салушылармен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зерттеушілер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: В. Давыдов, В. </w:t>
      </w:r>
      <w:proofErr w:type="spellStart"/>
      <w:r w:rsidRPr="0041650B">
        <w:rPr>
          <w:color w:val="000000"/>
          <w:sz w:val="27"/>
          <w:szCs w:val="27"/>
          <w:lang w:val="ru-RU"/>
        </w:rPr>
        <w:t>Занков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В. </w:t>
      </w:r>
      <w:proofErr w:type="spellStart"/>
      <w:r w:rsidRPr="0041650B">
        <w:rPr>
          <w:color w:val="000000"/>
          <w:sz w:val="27"/>
          <w:szCs w:val="27"/>
          <w:lang w:val="ru-RU"/>
        </w:rPr>
        <w:t>Эльконин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П. Эрдниев Мақсаты: Баланың </w:t>
      </w:r>
      <w:proofErr w:type="spellStart"/>
      <w:r w:rsidRPr="0041650B">
        <w:rPr>
          <w:color w:val="000000"/>
          <w:sz w:val="27"/>
          <w:szCs w:val="27"/>
          <w:lang w:val="ru-RU"/>
        </w:rPr>
        <w:t>жалпы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жан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дүниесін, және оның </w:t>
      </w:r>
      <w:proofErr w:type="spellStart"/>
      <w:r w:rsidRPr="0041650B">
        <w:rPr>
          <w:color w:val="000000"/>
          <w:sz w:val="27"/>
          <w:szCs w:val="27"/>
          <w:lang w:val="ru-RU"/>
        </w:rPr>
        <w:t>сезіміне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әсер </w:t>
      </w:r>
      <w:proofErr w:type="spellStart"/>
      <w:r w:rsidRPr="0041650B">
        <w:rPr>
          <w:color w:val="000000"/>
          <w:sz w:val="27"/>
          <w:szCs w:val="27"/>
          <w:lang w:val="ru-RU"/>
        </w:rPr>
        <w:t>еті</w:t>
      </w:r>
      <w:proofErr w:type="gramStart"/>
      <w:r w:rsidRPr="0041650B">
        <w:rPr>
          <w:color w:val="000000"/>
          <w:sz w:val="27"/>
          <w:szCs w:val="27"/>
          <w:lang w:val="ru-RU"/>
        </w:rPr>
        <w:t>п</w:t>
      </w:r>
      <w:proofErr w:type="spellEnd"/>
      <w:proofErr w:type="gramEnd"/>
      <w:r w:rsidRPr="0041650B">
        <w:rPr>
          <w:color w:val="000000"/>
          <w:sz w:val="27"/>
          <w:szCs w:val="27"/>
          <w:lang w:val="ru-RU"/>
        </w:rPr>
        <w:t xml:space="preserve"> логикалық </w:t>
      </w:r>
      <w:proofErr w:type="spellStart"/>
      <w:r w:rsidRPr="0041650B">
        <w:rPr>
          <w:color w:val="000000"/>
          <w:sz w:val="27"/>
          <w:szCs w:val="27"/>
          <w:lang w:val="ru-RU"/>
        </w:rPr>
        <w:t>ойлауын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дамыту</w:t>
      </w:r>
      <w:proofErr w:type="spellEnd"/>
      <w:r w:rsidRPr="0041650B">
        <w:rPr>
          <w:color w:val="000000"/>
          <w:sz w:val="27"/>
          <w:szCs w:val="27"/>
          <w:lang w:val="ru-RU"/>
        </w:rPr>
        <w:t>. Сөзді</w:t>
      </w:r>
      <w:proofErr w:type="gramStart"/>
      <w:r w:rsidRPr="0041650B">
        <w:rPr>
          <w:color w:val="000000"/>
          <w:sz w:val="27"/>
          <w:szCs w:val="27"/>
          <w:lang w:val="ru-RU"/>
        </w:rPr>
        <w:t>к қоры</w:t>
      </w:r>
      <w:proofErr w:type="gramEnd"/>
      <w:r w:rsidRPr="0041650B">
        <w:rPr>
          <w:color w:val="000000"/>
          <w:sz w:val="27"/>
          <w:szCs w:val="27"/>
          <w:lang w:val="ru-RU"/>
        </w:rPr>
        <w:t xml:space="preserve"> мен сөйлеу мәдениетін қалыптастыру. </w:t>
      </w:r>
      <w:proofErr w:type="spellStart"/>
      <w:r w:rsidRPr="0041650B">
        <w:rPr>
          <w:color w:val="000000"/>
          <w:sz w:val="27"/>
          <w:szCs w:val="27"/>
          <w:lang w:val="ru-RU"/>
        </w:rPr>
        <w:t>Дамыта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оқытуда тәрбиешінің </w:t>
      </w:r>
      <w:proofErr w:type="spellStart"/>
      <w:r w:rsidRPr="0041650B">
        <w:rPr>
          <w:color w:val="000000"/>
          <w:sz w:val="27"/>
          <w:szCs w:val="27"/>
          <w:lang w:val="ru-RU"/>
        </w:rPr>
        <w:t>басты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міндеті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оқу </w:t>
      </w:r>
      <w:proofErr w:type="spellStart"/>
      <w:r w:rsidRPr="0041650B">
        <w:rPr>
          <w:color w:val="000000"/>
          <w:sz w:val="27"/>
          <w:szCs w:val="27"/>
          <w:lang w:val="ru-RU"/>
        </w:rPr>
        <w:t>материалдарын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балаға </w:t>
      </w:r>
      <w:proofErr w:type="spellStart"/>
      <w:r w:rsidRPr="0041650B">
        <w:rPr>
          <w:color w:val="000000"/>
          <w:sz w:val="27"/>
          <w:szCs w:val="27"/>
          <w:lang w:val="ru-RU"/>
        </w:rPr>
        <w:t>дайын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күйінде </w:t>
      </w:r>
      <w:proofErr w:type="spellStart"/>
      <w:r w:rsidRPr="0041650B">
        <w:rPr>
          <w:color w:val="000000"/>
          <w:sz w:val="27"/>
          <w:szCs w:val="27"/>
          <w:lang w:val="ru-RU"/>
        </w:rPr>
        <w:t>емес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Pr="0041650B">
        <w:rPr>
          <w:color w:val="000000"/>
          <w:sz w:val="27"/>
          <w:szCs w:val="27"/>
          <w:lang w:val="ru-RU"/>
        </w:rPr>
        <w:t>баламен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бірлесі</w:t>
      </w:r>
      <w:proofErr w:type="gramStart"/>
      <w:r w:rsidRPr="0041650B">
        <w:rPr>
          <w:color w:val="000000"/>
          <w:sz w:val="27"/>
          <w:szCs w:val="27"/>
          <w:lang w:val="ru-RU"/>
        </w:rPr>
        <w:t>п</w:t>
      </w:r>
      <w:proofErr w:type="spellEnd"/>
      <w:proofErr w:type="gramEnd"/>
      <w:r w:rsidRPr="0041650B">
        <w:rPr>
          <w:color w:val="000000"/>
          <w:sz w:val="27"/>
          <w:szCs w:val="27"/>
          <w:lang w:val="ru-RU"/>
        </w:rPr>
        <w:t xml:space="preserve">, </w:t>
      </w:r>
      <w:proofErr w:type="spellStart"/>
      <w:r w:rsidRPr="0041650B">
        <w:rPr>
          <w:color w:val="000000"/>
          <w:sz w:val="27"/>
          <w:szCs w:val="27"/>
          <w:lang w:val="ru-RU"/>
        </w:rPr>
        <w:t>жалпы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</w:t>
      </w:r>
      <w:proofErr w:type="spellStart"/>
      <w:r w:rsidRPr="0041650B">
        <w:rPr>
          <w:color w:val="000000"/>
          <w:sz w:val="27"/>
          <w:szCs w:val="27"/>
          <w:lang w:val="ru-RU"/>
        </w:rPr>
        <w:t>іс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- әрекетті ұйымдастыра </w:t>
      </w:r>
      <w:proofErr w:type="spellStart"/>
      <w:r w:rsidRPr="0041650B">
        <w:rPr>
          <w:color w:val="000000"/>
          <w:sz w:val="27"/>
          <w:szCs w:val="27"/>
          <w:lang w:val="ru-RU"/>
        </w:rPr>
        <w:t>отырып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, алға қойған </w:t>
      </w:r>
      <w:proofErr w:type="spellStart"/>
      <w:r w:rsidRPr="0041650B">
        <w:rPr>
          <w:color w:val="000000"/>
          <w:sz w:val="27"/>
          <w:szCs w:val="27"/>
          <w:lang w:val="ru-RU"/>
        </w:rPr>
        <w:t>міндеттерді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түсіндіру сөздік қоры мен тілдің арасындағы байланыстылыққа аса көңіл бөлу. </w:t>
      </w:r>
      <w:proofErr w:type="spellStart"/>
      <w:r>
        <w:rPr>
          <w:color w:val="000000"/>
          <w:sz w:val="27"/>
          <w:szCs w:val="27"/>
        </w:rPr>
        <w:t>Дамыта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технологиясының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балабақша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әдістері</w:t>
      </w:r>
      <w:proofErr w:type="spellEnd"/>
      <w:r>
        <w:rPr>
          <w:color w:val="000000"/>
          <w:sz w:val="27"/>
          <w:szCs w:val="27"/>
        </w:rPr>
        <w:t xml:space="preserve">: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толғаныс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Ассоциация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proofErr w:type="spellStart"/>
      <w:r>
        <w:rPr>
          <w:color w:val="000000"/>
          <w:sz w:val="27"/>
          <w:szCs w:val="27"/>
        </w:rPr>
        <w:t>Салыстыру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Раунд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Робин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Топтау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 w:rsidRPr="0041650B">
        <w:rPr>
          <w:color w:val="000000"/>
          <w:sz w:val="27"/>
          <w:szCs w:val="27"/>
          <w:lang w:val="ru-RU"/>
        </w:rPr>
        <w:t xml:space="preserve">1) Ой толғаныс әдісі </w:t>
      </w:r>
      <w:proofErr w:type="spellStart"/>
      <w:r w:rsidRPr="0041650B">
        <w:rPr>
          <w:color w:val="000000"/>
          <w:sz w:val="27"/>
          <w:szCs w:val="27"/>
          <w:lang w:val="ru-RU"/>
        </w:rPr>
        <w:t>немесе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психология </w:t>
      </w:r>
      <w:proofErr w:type="spellStart"/>
      <w:r w:rsidRPr="0041650B">
        <w:rPr>
          <w:color w:val="000000"/>
          <w:sz w:val="27"/>
          <w:szCs w:val="27"/>
          <w:lang w:val="ru-RU"/>
        </w:rPr>
        <w:t>тілінде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«</w:t>
      </w:r>
      <w:proofErr w:type="gramStart"/>
      <w:r w:rsidRPr="0041650B">
        <w:rPr>
          <w:color w:val="000000"/>
          <w:sz w:val="27"/>
          <w:szCs w:val="27"/>
          <w:lang w:val="ru-RU"/>
        </w:rPr>
        <w:t>Ми</w:t>
      </w:r>
      <w:proofErr w:type="gramEnd"/>
      <w:r w:rsidRPr="0041650B">
        <w:rPr>
          <w:color w:val="000000"/>
          <w:sz w:val="27"/>
          <w:szCs w:val="27"/>
          <w:lang w:val="ru-RU"/>
        </w:rPr>
        <w:t xml:space="preserve">ға </w:t>
      </w:r>
      <w:proofErr w:type="spellStart"/>
      <w:r w:rsidRPr="0041650B">
        <w:rPr>
          <w:color w:val="000000"/>
          <w:sz w:val="27"/>
          <w:szCs w:val="27"/>
          <w:lang w:val="ru-RU"/>
        </w:rPr>
        <w:t>шабуыл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» </w:t>
      </w:r>
      <w:proofErr w:type="spellStart"/>
      <w:r w:rsidRPr="0041650B">
        <w:rPr>
          <w:color w:val="000000"/>
          <w:sz w:val="27"/>
          <w:szCs w:val="27"/>
          <w:lang w:val="ru-RU"/>
        </w:rPr>
        <w:t>деп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 те </w:t>
      </w:r>
      <w:proofErr w:type="spellStart"/>
      <w:r w:rsidRPr="0041650B">
        <w:rPr>
          <w:color w:val="000000"/>
          <w:sz w:val="27"/>
          <w:szCs w:val="27"/>
          <w:lang w:val="ru-RU"/>
        </w:rPr>
        <w:t>аталады</w:t>
      </w:r>
      <w:proofErr w:type="spellEnd"/>
      <w:r w:rsidRPr="0041650B">
        <w:rPr>
          <w:color w:val="000000"/>
          <w:sz w:val="27"/>
          <w:szCs w:val="27"/>
          <w:lang w:val="ru-RU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көбіне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ұйымдластырылған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әрекетінің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қолданылады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Жұмбақ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сөзжұмбақ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ребустар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Ассоциация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жағына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жазылады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Мыс</w:t>
      </w:r>
      <w:proofErr w:type="spellEnd"/>
      <w:r>
        <w:rPr>
          <w:color w:val="000000"/>
          <w:sz w:val="27"/>
          <w:szCs w:val="27"/>
        </w:rPr>
        <w:t xml:space="preserve">: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ЖАЛПЫ ОТБАСЫ: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әже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әке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әпке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іні</w:t>
      </w:r>
      <w:proofErr w:type="spellEnd"/>
      <w:r>
        <w:rPr>
          <w:color w:val="000000"/>
          <w:sz w:val="27"/>
          <w:szCs w:val="27"/>
        </w:rPr>
        <w:t xml:space="preserve"> 3) </w:t>
      </w:r>
      <w:proofErr w:type="spellStart"/>
      <w:r>
        <w:rPr>
          <w:color w:val="000000"/>
          <w:sz w:val="27"/>
          <w:szCs w:val="27"/>
        </w:rPr>
        <w:t>Салыстыру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объектілер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ұқсастық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айырмашылықты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анықтайды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Алма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қызанақтың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ұқсастығы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айырмашылығы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Раунд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Робин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тәсілдердің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Мұнда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біледі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сөйлем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тіркесі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айтқанын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қайталамай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тиіс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Мыс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Гүлдер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тақырыбында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Гүл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өсімдік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Гүл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әдемі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Гүлді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жұлуға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Анамызға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сыйлаймыз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Достарымызға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сыйлаймыз</w:t>
      </w:r>
      <w:proofErr w:type="spellEnd"/>
      <w:r>
        <w:rPr>
          <w:color w:val="000000"/>
          <w:sz w:val="27"/>
          <w:szCs w:val="27"/>
        </w:rPr>
        <w:t xml:space="preserve"> т. б.</w:t>
      </w:r>
    </w:p>
    <w:p w:rsidR="0041650B" w:rsidRDefault="0041650B" w:rsidP="0041650B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5) </w:t>
      </w:r>
      <w:proofErr w:type="spellStart"/>
      <w:r>
        <w:rPr>
          <w:color w:val="000000"/>
          <w:sz w:val="27"/>
          <w:szCs w:val="27"/>
        </w:rPr>
        <w:t>Топтау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Топтау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деңгейлеріне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өздері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алатындай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Мыс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Пішіндер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тақырыбын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өткенде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топ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Үлестірмелі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картадағы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бейнеленген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геометриялық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пішіндерді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көрсету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атау</w:t>
      </w:r>
      <w:proofErr w:type="spellEnd"/>
      <w:r>
        <w:rPr>
          <w:color w:val="000000"/>
          <w:sz w:val="27"/>
          <w:szCs w:val="27"/>
        </w:rPr>
        <w:t>.</w:t>
      </w:r>
    </w:p>
    <w:p w:rsidR="00291ED2" w:rsidRPr="004344A7" w:rsidRDefault="00291ED2" w:rsidP="004344A7"/>
    <w:sectPr w:rsidR="00291ED2" w:rsidRPr="004344A7" w:rsidSect="00F763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942"/>
    <w:rsid w:val="000234AD"/>
    <w:rsid w:val="000F6A17"/>
    <w:rsid w:val="001B51D6"/>
    <w:rsid w:val="001B578B"/>
    <w:rsid w:val="002443C3"/>
    <w:rsid w:val="00291ED2"/>
    <w:rsid w:val="00313C0E"/>
    <w:rsid w:val="003573C8"/>
    <w:rsid w:val="003C5CE5"/>
    <w:rsid w:val="003F47D4"/>
    <w:rsid w:val="0041650B"/>
    <w:rsid w:val="00433EE2"/>
    <w:rsid w:val="004344A7"/>
    <w:rsid w:val="00464BD9"/>
    <w:rsid w:val="00491F61"/>
    <w:rsid w:val="004A6CFD"/>
    <w:rsid w:val="005E5403"/>
    <w:rsid w:val="005E7C6D"/>
    <w:rsid w:val="00637A7D"/>
    <w:rsid w:val="006B214B"/>
    <w:rsid w:val="007742C9"/>
    <w:rsid w:val="0077731A"/>
    <w:rsid w:val="007C29F4"/>
    <w:rsid w:val="00913D91"/>
    <w:rsid w:val="00935FE7"/>
    <w:rsid w:val="00A43C29"/>
    <w:rsid w:val="00A74FCD"/>
    <w:rsid w:val="00A81BBB"/>
    <w:rsid w:val="00AE741A"/>
    <w:rsid w:val="00B23D6B"/>
    <w:rsid w:val="00B6552E"/>
    <w:rsid w:val="00B9567D"/>
    <w:rsid w:val="00C96B5C"/>
    <w:rsid w:val="00CE576B"/>
    <w:rsid w:val="00D22E0E"/>
    <w:rsid w:val="00D83054"/>
    <w:rsid w:val="00DE663B"/>
    <w:rsid w:val="00F204A7"/>
    <w:rsid w:val="00F76316"/>
    <w:rsid w:val="00F95FA2"/>
    <w:rsid w:val="00FB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1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74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4BD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22"/>
    <w:qFormat/>
    <w:rsid w:val="00AE741A"/>
    <w:rPr>
      <w:b/>
      <w:bCs/>
    </w:rPr>
  </w:style>
  <w:style w:type="character" w:styleId="a7">
    <w:name w:val="Hyperlink"/>
    <w:basedOn w:val="a0"/>
    <w:uiPriority w:val="99"/>
    <w:semiHidden/>
    <w:unhideWhenUsed/>
    <w:rsid w:val="00464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4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74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74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74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74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74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74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74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741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E74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E74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E74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E741A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AE741A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E741A"/>
    <w:rPr>
      <w:szCs w:val="32"/>
    </w:rPr>
  </w:style>
  <w:style w:type="paragraph" w:styleId="ae">
    <w:name w:val="List Paragraph"/>
    <w:basedOn w:val="a"/>
    <w:uiPriority w:val="34"/>
    <w:qFormat/>
    <w:rsid w:val="00AE74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741A"/>
    <w:rPr>
      <w:i/>
    </w:rPr>
  </w:style>
  <w:style w:type="character" w:customStyle="1" w:styleId="22">
    <w:name w:val="Цитата 2 Знак"/>
    <w:basedOn w:val="a0"/>
    <w:link w:val="21"/>
    <w:uiPriority w:val="29"/>
    <w:rsid w:val="00AE741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E741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E741A"/>
    <w:rPr>
      <w:b/>
      <w:i/>
      <w:sz w:val="24"/>
    </w:rPr>
  </w:style>
  <w:style w:type="character" w:styleId="af1">
    <w:name w:val="Subtle Emphasis"/>
    <w:uiPriority w:val="19"/>
    <w:qFormat/>
    <w:rsid w:val="00AE741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E741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E741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E741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E741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E74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Ирисхон</dc:creator>
  <cp:keywords/>
  <dc:description/>
  <cp:lastModifiedBy>Ирисхон</cp:lastModifiedBy>
  <cp:revision>31</cp:revision>
  <cp:lastPrinted>2023-02-23T12:35:00Z</cp:lastPrinted>
  <dcterms:created xsi:type="dcterms:W3CDTF">2022-10-08T11:09:00Z</dcterms:created>
  <dcterms:modified xsi:type="dcterms:W3CDTF">2023-05-26T04:30:00Z</dcterms:modified>
</cp:coreProperties>
</file>